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442685">
        <w:rPr>
          <w:b/>
        </w:rPr>
        <w:t>3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55450C">
        <w:rPr>
          <w:b/>
        </w:rPr>
        <w:t>1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A15DA3" w:rsidRPr="00A15DA3">
        <w:t>5</w:t>
      </w:r>
      <w:r w:rsidR="004D5459" w:rsidRPr="00A15DA3">
        <w:t>1</w:t>
      </w:r>
      <w:r w:rsidRPr="00A15DA3"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07.07.2021 Личный прием субъектов бизнеса.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14.07.2021 Информирование о предоставлении </w:t>
      </w:r>
      <w:proofErr w:type="spellStart"/>
      <w:r w:rsidRPr="00442685">
        <w:rPr>
          <w:rFonts w:eastAsia="Times New Roman"/>
          <w:color w:val="auto"/>
          <w:lang w:eastAsia="ru-RU"/>
        </w:rPr>
        <w:t>микрозайма</w:t>
      </w:r>
      <w:proofErr w:type="spellEnd"/>
      <w:r w:rsidRPr="00442685">
        <w:rPr>
          <w:rFonts w:eastAsia="Times New Roman"/>
          <w:color w:val="auto"/>
          <w:lang w:eastAsia="ru-RU"/>
        </w:rPr>
        <w:t xml:space="preserve"> «Самозанятый» АО «Поручитель».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15.07.2021 Личный прием субъектов бизнеса.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16.07.2021 Информирование субъектов бизнеса о введении системы </w:t>
      </w:r>
      <w:proofErr w:type="spellStart"/>
      <w:r w:rsidRPr="00442685">
        <w:rPr>
          <w:rFonts w:eastAsia="Times New Roman"/>
          <w:color w:val="auto"/>
          <w:lang w:eastAsia="ru-RU"/>
        </w:rPr>
        <w:t>прослеживаемости</w:t>
      </w:r>
      <w:proofErr w:type="spellEnd"/>
      <w:r w:rsidRPr="00442685">
        <w:rPr>
          <w:rFonts w:eastAsia="Times New Roman"/>
          <w:color w:val="auto"/>
          <w:lang w:eastAsia="ru-RU"/>
        </w:rPr>
        <w:t xml:space="preserve"> товаров.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20.07.2021 Информирование субъектов бизнеса о дополнительных налоговых льготах для субъектов МСП.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22.07.2021 Личный прием субъектов бизнеса.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26.07.2021  Информирование субъектов бизнеса о </w:t>
      </w:r>
      <w:proofErr w:type="spellStart"/>
      <w:r w:rsidRPr="00442685">
        <w:rPr>
          <w:rFonts w:eastAsia="Times New Roman"/>
          <w:color w:val="auto"/>
          <w:lang w:eastAsia="ru-RU"/>
        </w:rPr>
        <w:t>видеоблоге</w:t>
      </w:r>
      <w:proofErr w:type="spellEnd"/>
      <w:r w:rsidRPr="00442685">
        <w:rPr>
          <w:rFonts w:eastAsia="Times New Roman"/>
          <w:color w:val="auto"/>
          <w:lang w:eastAsia="ru-RU"/>
        </w:rPr>
        <w:t xml:space="preserve"> «Деньги для дела».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29.07.2021  Информирование субъектов бизнеса о возможности ФНС блокировании имущества бизнеса.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30.07.2021  Информирование субъектов бизнеса о новом сервисе ФНС, который информирует налогоплательщиков о риске приостановки расчётного счёта из-за </w:t>
      </w:r>
      <w:proofErr w:type="spellStart"/>
      <w:r w:rsidRPr="00442685">
        <w:rPr>
          <w:rFonts w:eastAsia="Times New Roman"/>
          <w:color w:val="auto"/>
          <w:lang w:eastAsia="ru-RU"/>
        </w:rPr>
        <w:t>непредставленных</w:t>
      </w:r>
      <w:proofErr w:type="spellEnd"/>
      <w:r w:rsidRPr="00442685">
        <w:rPr>
          <w:rFonts w:eastAsia="Times New Roman"/>
          <w:color w:val="auto"/>
          <w:lang w:eastAsia="ru-RU"/>
        </w:rPr>
        <w:t xml:space="preserve"> вовремя деклараций.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30.07.2021  Информирование субъектов бизнеса об объявлении приема заявок на финансирование услуг по популяризации продукции субъекта малого и среднего предпринимательства.</w:t>
      </w:r>
    </w:p>
    <w:p w:rsidR="00347F63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30.07.2021 Информирование субъектов бизнеса о доступных мерах поддержки в </w:t>
      </w:r>
      <w:proofErr w:type="spellStart"/>
      <w:r w:rsidRPr="00442685">
        <w:rPr>
          <w:rFonts w:eastAsia="Times New Roman"/>
          <w:color w:val="auto"/>
          <w:lang w:eastAsia="ru-RU"/>
        </w:rPr>
        <w:t>инфографике</w:t>
      </w:r>
      <w:proofErr w:type="spellEnd"/>
      <w:r w:rsidRPr="00442685">
        <w:rPr>
          <w:rFonts w:eastAsia="Times New Roman"/>
          <w:color w:val="auto"/>
          <w:lang w:eastAsia="ru-RU"/>
        </w:rPr>
        <w:t>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02.08.2021 Информирование субъектов бизнеса о приеме заявок на «Выращивание» субъектов МСП.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09.08.2021 Информирование субъектов бизнеса о смене контактных номеров телефонов во всех Центрах </w:t>
      </w:r>
      <w:proofErr w:type="gramStart"/>
      <w:r w:rsidRPr="00442685">
        <w:rPr>
          <w:rFonts w:eastAsia="Times New Roman"/>
          <w:color w:val="auto"/>
          <w:lang w:eastAsia="ru-RU"/>
        </w:rPr>
        <w:t>Фонда поддержки предпринимательства Пензенской области</w:t>
      </w:r>
      <w:proofErr w:type="gramEnd"/>
      <w:r w:rsidRPr="00442685">
        <w:rPr>
          <w:rFonts w:eastAsia="Times New Roman"/>
          <w:color w:val="auto"/>
          <w:lang w:eastAsia="ru-RU"/>
        </w:rPr>
        <w:t xml:space="preserve">. 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10.08.2021 Информирование субъектов МСП о дополнительном финансировании 8 </w:t>
      </w:r>
      <w:proofErr w:type="spellStart"/>
      <w:proofErr w:type="gramStart"/>
      <w:r w:rsidRPr="00442685">
        <w:rPr>
          <w:rFonts w:eastAsia="Times New Roman"/>
          <w:color w:val="auto"/>
          <w:lang w:eastAsia="ru-RU"/>
        </w:rPr>
        <w:t>млрд</w:t>
      </w:r>
      <w:proofErr w:type="spellEnd"/>
      <w:proofErr w:type="gramEnd"/>
      <w:r w:rsidRPr="00442685">
        <w:rPr>
          <w:rFonts w:eastAsia="Times New Roman"/>
          <w:color w:val="auto"/>
          <w:lang w:eastAsia="ru-RU"/>
        </w:rPr>
        <w:t xml:space="preserve"> рублей на поддержку малого и среднего бизнеса и НКО.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10.08.2021 Участие в стратегической сессии по формированию предложений по социально-экономическому развитию региона.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17.08.2021 Информирование о специальном налоговом режиме. 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17.08.2021 Информирование о налоговых льготах для бизнеса. 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24.08.2021  Информирование субъектов МСП о решении Верховного суда РФ о запрете блокировки ФНС банковских счетов индивидуальных предпринимателей, которые открыты для личных целей, а не для ведения бизнеса.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24.08.2021  Личный прием субъектов бизнеса. 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25.08.2021  Информирование о федеральной образовательной программе по развитию женского предпринимательства «Мама-предприниматель». </w:t>
      </w:r>
    </w:p>
    <w:p w:rsidR="00442685" w:rsidRP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 xml:space="preserve">26.08.2021  Информирование субъектов МСП об изменении с 1 сентября бланка трудовой книжки и уточнении правила заполнения. </w:t>
      </w:r>
    </w:p>
    <w:p w:rsidR="00442685" w:rsidRDefault="00442685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27.08.2021 Информирование об упрощении процедуры регистрации бизнеса.</w:t>
      </w:r>
    </w:p>
    <w:p w:rsidR="00442685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06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о </w:t>
      </w:r>
      <w:r w:rsidRPr="001B5D27">
        <w:t xml:space="preserve">бесплатном обучающем курсе </w:t>
      </w:r>
      <w:r>
        <w:t>«</w:t>
      </w:r>
      <w:r w:rsidRPr="001B5D27">
        <w:t>Основы предпринимательской деятельности</w:t>
      </w:r>
      <w:r>
        <w:t>».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13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Участие в о</w:t>
      </w:r>
      <w:r w:rsidRPr="004A13C1">
        <w:t>ткрыт</w:t>
      </w:r>
      <w:r>
        <w:t>ом</w:t>
      </w:r>
      <w:r w:rsidRPr="004A13C1">
        <w:t xml:space="preserve"> практическ</w:t>
      </w:r>
      <w:r>
        <w:t>ом</w:t>
      </w:r>
      <w:r w:rsidRPr="004A13C1">
        <w:t xml:space="preserve"> цифрово</w:t>
      </w:r>
      <w:r>
        <w:t>м</w:t>
      </w:r>
      <w:r w:rsidRPr="004A13C1">
        <w:t xml:space="preserve"> мебельн</w:t>
      </w:r>
      <w:r>
        <w:t>ом</w:t>
      </w:r>
      <w:r w:rsidRPr="004A13C1">
        <w:t xml:space="preserve"> форум</w:t>
      </w:r>
      <w:r>
        <w:t>е.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13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</w:t>
      </w:r>
      <w:r w:rsidRPr="00AC6599">
        <w:t>б освобождении правительством от маркировки одежды ремесленн</w:t>
      </w:r>
      <w:r>
        <w:t>о</w:t>
      </w:r>
      <w:r w:rsidRPr="00AC6599">
        <w:t>го производства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13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о </w:t>
      </w:r>
      <w:r w:rsidRPr="00AC6599">
        <w:t>продлении моратория на проверки малого и среднего бизнеса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15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о </w:t>
      </w:r>
      <w:proofErr w:type="gramStart"/>
      <w:r>
        <w:t>бесплатном</w:t>
      </w:r>
      <w:proofErr w:type="gramEnd"/>
      <w:r>
        <w:t xml:space="preserve"> вебинаре </w:t>
      </w:r>
      <w:r w:rsidRPr="004E5956">
        <w:t>на тему «</w:t>
      </w:r>
      <w:proofErr w:type="spellStart"/>
      <w:r w:rsidRPr="004E5956">
        <w:t>Instagram</w:t>
      </w:r>
      <w:proofErr w:type="spellEnd"/>
      <w:r w:rsidRPr="004E5956">
        <w:t xml:space="preserve"> как инструмент для развития бизнеса и привлечения новых клиентов»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20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субъектов МСП о </w:t>
      </w:r>
      <w:r w:rsidRPr="008E3105">
        <w:t>бесплатн</w:t>
      </w:r>
      <w:r>
        <w:t>ом</w:t>
      </w:r>
      <w:r w:rsidRPr="008E3105">
        <w:t xml:space="preserve"> мастер-класс</w:t>
      </w:r>
      <w:r>
        <w:t>е</w:t>
      </w:r>
      <w:r w:rsidRPr="008E3105">
        <w:t xml:space="preserve"> «Выступать </w:t>
      </w:r>
      <w:proofErr w:type="gramStart"/>
      <w:r w:rsidRPr="008E3105">
        <w:t>нельзя</w:t>
      </w:r>
      <w:proofErr w:type="gramEnd"/>
      <w:r w:rsidRPr="008E3105">
        <w:t xml:space="preserve"> бояться»</w:t>
      </w:r>
      <w:r>
        <w:t>.</w:t>
      </w:r>
    </w:p>
    <w:p w:rsidR="00FE595F" w:rsidRDefault="00FE595F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</w:t>
      </w:r>
      <w:r w:rsidR="00A15DA3">
        <w:rPr>
          <w:rFonts w:eastAsia="Times New Roman"/>
          <w:color w:val="auto"/>
          <w:lang w:eastAsia="ru-RU"/>
        </w:rPr>
        <w:t>0</w:t>
      </w:r>
      <w:r w:rsidRPr="00442685">
        <w:rPr>
          <w:rFonts w:eastAsia="Times New Roman"/>
          <w:color w:val="auto"/>
          <w:lang w:eastAsia="ru-RU"/>
        </w:rPr>
        <w:t>.0</w:t>
      </w:r>
      <w:r w:rsidR="00A15DA3">
        <w:rPr>
          <w:rFonts w:eastAsia="Times New Roman"/>
          <w:color w:val="auto"/>
          <w:lang w:eastAsia="ru-RU"/>
        </w:rPr>
        <w:t>9</w:t>
      </w:r>
      <w:r w:rsidRPr="00442685">
        <w:rPr>
          <w:rFonts w:eastAsia="Times New Roman"/>
          <w:color w:val="auto"/>
          <w:lang w:eastAsia="ru-RU"/>
        </w:rPr>
        <w:t>.2021</w:t>
      </w:r>
      <w:r w:rsidR="00A15DA3">
        <w:rPr>
          <w:rFonts w:eastAsia="Times New Roman"/>
          <w:color w:val="auto"/>
          <w:lang w:eastAsia="ru-RU"/>
        </w:rPr>
        <w:t xml:space="preserve"> </w:t>
      </w:r>
      <w:r w:rsidR="00A15DA3">
        <w:t>Информирование субъектов МСП о новой мере поддержки малого и среднего бизнеса.</w:t>
      </w:r>
    </w:p>
    <w:p w:rsidR="00FE595F" w:rsidRDefault="00FE595F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</w:t>
      </w:r>
      <w:r w:rsidR="00A15DA3">
        <w:rPr>
          <w:rFonts w:eastAsia="Times New Roman"/>
          <w:color w:val="auto"/>
          <w:lang w:eastAsia="ru-RU"/>
        </w:rPr>
        <w:t>2</w:t>
      </w:r>
      <w:r w:rsidRPr="00442685">
        <w:rPr>
          <w:rFonts w:eastAsia="Times New Roman"/>
          <w:color w:val="auto"/>
          <w:lang w:eastAsia="ru-RU"/>
        </w:rPr>
        <w:t>.0</w:t>
      </w:r>
      <w:r w:rsidR="00A15DA3">
        <w:rPr>
          <w:rFonts w:eastAsia="Times New Roman"/>
          <w:color w:val="auto"/>
          <w:lang w:eastAsia="ru-RU"/>
        </w:rPr>
        <w:t>9</w:t>
      </w:r>
      <w:r w:rsidRPr="00442685">
        <w:rPr>
          <w:rFonts w:eastAsia="Times New Roman"/>
          <w:color w:val="auto"/>
          <w:lang w:eastAsia="ru-RU"/>
        </w:rPr>
        <w:t>.2021</w:t>
      </w:r>
      <w:r w:rsidR="00A15DA3">
        <w:rPr>
          <w:rFonts w:eastAsia="Times New Roman"/>
          <w:color w:val="auto"/>
          <w:lang w:eastAsia="ru-RU"/>
        </w:rPr>
        <w:t xml:space="preserve"> </w:t>
      </w:r>
      <w:r w:rsidR="00A15DA3">
        <w:t xml:space="preserve">Информирование субъектов МСП о </w:t>
      </w:r>
      <w:r w:rsidR="00A15DA3" w:rsidRPr="00F95B82">
        <w:t>бесплатн</w:t>
      </w:r>
      <w:r w:rsidR="00A15DA3">
        <w:t>ом</w:t>
      </w:r>
      <w:r w:rsidR="00A15DA3" w:rsidRPr="00F95B82">
        <w:t xml:space="preserve"> тренинг</w:t>
      </w:r>
      <w:r w:rsidR="00A15DA3">
        <w:t>е</w:t>
      </w:r>
      <w:r w:rsidR="00A15DA3" w:rsidRPr="00F95B82">
        <w:t xml:space="preserve"> на тему: «Большие продажи без компромиссов и оправданий: система эффективных продаж по телефону и на встречах»</w:t>
      </w:r>
      <w:r w:rsidR="00A15DA3">
        <w:t>.</w:t>
      </w:r>
    </w:p>
    <w:p w:rsidR="00FE595F" w:rsidRDefault="00FE595F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27.0</w:t>
      </w:r>
      <w:r w:rsidR="00A15DA3">
        <w:rPr>
          <w:rFonts w:eastAsia="Times New Roman"/>
          <w:color w:val="auto"/>
          <w:lang w:eastAsia="ru-RU"/>
        </w:rPr>
        <w:t>9</w:t>
      </w:r>
      <w:r w:rsidRPr="00442685">
        <w:rPr>
          <w:rFonts w:eastAsia="Times New Roman"/>
          <w:color w:val="auto"/>
          <w:lang w:eastAsia="ru-RU"/>
        </w:rPr>
        <w:t>.2021</w:t>
      </w:r>
      <w:r w:rsidR="00A15DA3">
        <w:rPr>
          <w:rFonts w:eastAsia="Times New Roman"/>
          <w:color w:val="auto"/>
          <w:lang w:eastAsia="ru-RU"/>
        </w:rPr>
        <w:t xml:space="preserve"> </w:t>
      </w:r>
      <w:r w:rsidR="00A15DA3">
        <w:t xml:space="preserve">Информирование субъектов МСП о </w:t>
      </w:r>
      <w:r w:rsidR="00A15DA3" w:rsidRPr="00C0738E">
        <w:t>разработа</w:t>
      </w:r>
      <w:r w:rsidR="00A15DA3">
        <w:t>нном</w:t>
      </w:r>
      <w:r w:rsidR="00A15DA3" w:rsidRPr="00C0738E">
        <w:t xml:space="preserve"> ФНС </w:t>
      </w:r>
      <w:proofErr w:type="gramStart"/>
      <w:r w:rsidR="00A15DA3" w:rsidRPr="00C0738E">
        <w:t>законопроект</w:t>
      </w:r>
      <w:r w:rsidR="00A15DA3">
        <w:t>е</w:t>
      </w:r>
      <w:proofErr w:type="gramEnd"/>
      <w:r w:rsidR="00A15DA3" w:rsidRPr="00C0738E">
        <w:t xml:space="preserve"> о новом налоговом режиме для </w:t>
      </w:r>
      <w:proofErr w:type="spellStart"/>
      <w:r w:rsidR="00A15DA3" w:rsidRPr="00C0738E">
        <w:t>микробизнеса</w:t>
      </w:r>
      <w:proofErr w:type="spellEnd"/>
      <w:r w:rsidR="00A15DA3" w:rsidRPr="00C0738E">
        <w:t xml:space="preserve"> с сотрудниками до 5 человек</w:t>
      </w:r>
      <w:r w:rsidR="00A15DA3">
        <w:t>.</w:t>
      </w:r>
    </w:p>
    <w:p w:rsidR="00FE595F" w:rsidRDefault="00FE595F" w:rsidP="00442685">
      <w:pPr>
        <w:pStyle w:val="a4"/>
        <w:rPr>
          <w:rFonts w:eastAsia="Times New Roman"/>
          <w:color w:val="auto"/>
          <w:lang w:eastAsia="ru-RU"/>
        </w:rPr>
      </w:pPr>
      <w:r w:rsidRPr="00442685">
        <w:rPr>
          <w:rFonts w:eastAsia="Times New Roman"/>
          <w:color w:val="auto"/>
          <w:lang w:eastAsia="ru-RU"/>
        </w:rPr>
        <w:t>27.0</w:t>
      </w:r>
      <w:r w:rsidR="00A15DA3">
        <w:rPr>
          <w:rFonts w:eastAsia="Times New Roman"/>
          <w:color w:val="auto"/>
          <w:lang w:eastAsia="ru-RU"/>
        </w:rPr>
        <w:t>9</w:t>
      </w:r>
      <w:r w:rsidRPr="00442685">
        <w:rPr>
          <w:rFonts w:eastAsia="Times New Roman"/>
          <w:color w:val="auto"/>
          <w:lang w:eastAsia="ru-RU"/>
        </w:rPr>
        <w:t>.2021</w:t>
      </w:r>
      <w:r w:rsidR="00A15DA3">
        <w:rPr>
          <w:rFonts w:eastAsia="Times New Roman"/>
          <w:color w:val="auto"/>
          <w:lang w:eastAsia="ru-RU"/>
        </w:rPr>
        <w:t xml:space="preserve"> </w:t>
      </w:r>
      <w:r w:rsidR="00A15DA3">
        <w:t xml:space="preserve">Информирование субъектов МСП о </w:t>
      </w:r>
      <w:r w:rsidR="00A15DA3" w:rsidRPr="00C0738E">
        <w:t>вебинар</w:t>
      </w:r>
      <w:r w:rsidR="00A15DA3">
        <w:t>е</w:t>
      </w:r>
      <w:r w:rsidR="00A15DA3" w:rsidRPr="00C0738E">
        <w:t xml:space="preserve"> Минэкономразвития России на тему «Женское предпринимательство: меры поддержки и инструменты для развития»</w:t>
      </w:r>
      <w:r w:rsidR="00A15DA3"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</w:t>
      </w:r>
      <w:r w:rsidRPr="00C0738E">
        <w:t xml:space="preserve"> вебинар</w:t>
      </w:r>
      <w:r>
        <w:t>е</w:t>
      </w:r>
      <w:r w:rsidRPr="00C0738E">
        <w:t xml:space="preserve"> на тему «Возможности привлечения финансирования для субъектов МСП посредством фондового рынка»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о кредитном продукте АО «Поручитель» для самозанятых.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субъектов МСП об </w:t>
      </w:r>
      <w:r w:rsidRPr="00C0738E">
        <w:t>утвер</w:t>
      </w:r>
      <w:r>
        <w:t>ждении</w:t>
      </w:r>
      <w:r w:rsidRPr="00C0738E">
        <w:t xml:space="preserve"> </w:t>
      </w:r>
      <w:r>
        <w:t>п</w:t>
      </w:r>
      <w:r w:rsidRPr="00C0738E">
        <w:t>равительство</w:t>
      </w:r>
      <w:r>
        <w:t>м РФ</w:t>
      </w:r>
      <w:r w:rsidRPr="00C0738E">
        <w:t xml:space="preserve"> Концепци</w:t>
      </w:r>
      <w:r>
        <w:t>и</w:t>
      </w:r>
      <w:r w:rsidRPr="00C0738E">
        <w:t xml:space="preserve"> развития творческих индустрий до 2030 года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 запуске нового финансового инструмента для поддержки субъектов МСП.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 предоставлении субсидий с</w:t>
      </w:r>
      <w:r w:rsidRPr="00C0738E">
        <w:t>убъектам МСП и СОНКО, ведущим деятельность в муниципальных образованиях, в которых с 1 августа 2021 г. введены ограничительные меры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субъектов МСП о </w:t>
      </w:r>
      <w:r w:rsidRPr="00680BDF">
        <w:t>проведении Федеральных конкурсов «Лидер промышленности-2021», «Лидер высоких технологий-2021»</w:t>
      </w:r>
      <w:r>
        <w:t>.</w:t>
      </w:r>
    </w:p>
    <w:p w:rsidR="00FE595F" w:rsidRDefault="00A15DA3" w:rsidP="0044268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об</w:t>
      </w:r>
      <w:r w:rsidRPr="009A2978">
        <w:t xml:space="preserve"> </w:t>
      </w:r>
      <w:proofErr w:type="gramStart"/>
      <w:r w:rsidRPr="009A2978">
        <w:t>обучени</w:t>
      </w:r>
      <w:r>
        <w:t>и</w:t>
      </w:r>
      <w:r w:rsidRPr="009A2978">
        <w:t xml:space="preserve"> по программе</w:t>
      </w:r>
      <w:proofErr w:type="gramEnd"/>
      <w:r w:rsidRPr="009A2978">
        <w:t>: «Увеличение продаж и прибыли. Как создать новый или развить существующий бизнес»</w:t>
      </w:r>
      <w:r>
        <w:t>.</w:t>
      </w:r>
    </w:p>
    <w:p w:rsidR="00FE595F" w:rsidRDefault="00A15DA3" w:rsidP="00442685">
      <w:pPr>
        <w:pStyle w:val="a4"/>
      </w:pPr>
      <w:r>
        <w:rPr>
          <w:rFonts w:eastAsia="Times New Roman"/>
          <w:color w:val="auto"/>
          <w:lang w:eastAsia="ru-RU"/>
        </w:rPr>
        <w:t>30</w:t>
      </w:r>
      <w:r w:rsidR="00FE595F" w:rsidRPr="0044268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="00FE595F" w:rsidRPr="00442685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</w:t>
      </w:r>
      <w:r w:rsidRPr="00F1561B">
        <w:t xml:space="preserve"> </w:t>
      </w:r>
      <w:r>
        <w:t xml:space="preserve">о </w:t>
      </w:r>
      <w:r w:rsidRPr="00F1561B">
        <w:t>прием</w:t>
      </w:r>
      <w:r>
        <w:t>е</w:t>
      </w:r>
      <w:r w:rsidRPr="00F1561B">
        <w:t xml:space="preserve"> заявок на финансирование услуг по популяризации товаров, работ, услуг для самозанятых</w:t>
      </w:r>
      <w:r>
        <w:t>.</w:t>
      </w:r>
    </w:p>
    <w:p w:rsidR="00FE595F" w:rsidRDefault="00FE595F" w:rsidP="00442685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BA481F">
        <w:t xml:space="preserve">Фондом поддержки предпринимательства Пензенской области. 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BA481F">
        <w:t xml:space="preserve">МКК </w:t>
      </w:r>
      <w:r>
        <w:t>«Поручитель» - постоянно.</w:t>
      </w:r>
    </w:p>
    <w:sectPr w:rsid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90885"/>
    <w:rsid w:val="000C3C5D"/>
    <w:rsid w:val="000F2359"/>
    <w:rsid w:val="000F419A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47F63"/>
    <w:rsid w:val="0038689A"/>
    <w:rsid w:val="003A7F25"/>
    <w:rsid w:val="003F6199"/>
    <w:rsid w:val="0042021A"/>
    <w:rsid w:val="004300C3"/>
    <w:rsid w:val="0043497D"/>
    <w:rsid w:val="00442685"/>
    <w:rsid w:val="004460E2"/>
    <w:rsid w:val="004A414C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6F188D"/>
    <w:rsid w:val="00737541"/>
    <w:rsid w:val="0076071D"/>
    <w:rsid w:val="00770190"/>
    <w:rsid w:val="00794113"/>
    <w:rsid w:val="007A08C9"/>
    <w:rsid w:val="007B053C"/>
    <w:rsid w:val="007D7595"/>
    <w:rsid w:val="007E5102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9E1C2F"/>
    <w:rsid w:val="00A03676"/>
    <w:rsid w:val="00A15DA3"/>
    <w:rsid w:val="00A41430"/>
    <w:rsid w:val="00AF018E"/>
    <w:rsid w:val="00B07280"/>
    <w:rsid w:val="00B10F4A"/>
    <w:rsid w:val="00B67C4B"/>
    <w:rsid w:val="00B7269F"/>
    <w:rsid w:val="00B739D1"/>
    <w:rsid w:val="00B874D4"/>
    <w:rsid w:val="00BA06EC"/>
    <w:rsid w:val="00BA481F"/>
    <w:rsid w:val="00BE6293"/>
    <w:rsid w:val="00C224C6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8699C"/>
    <w:rsid w:val="00D921E9"/>
    <w:rsid w:val="00D97866"/>
    <w:rsid w:val="00D97EFD"/>
    <w:rsid w:val="00DA058C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93E82"/>
    <w:rsid w:val="00FA213D"/>
    <w:rsid w:val="00FA7B7E"/>
    <w:rsid w:val="00FC2121"/>
    <w:rsid w:val="00FE09F8"/>
    <w:rsid w:val="00FE595F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29</cp:revision>
  <dcterms:created xsi:type="dcterms:W3CDTF">2018-07-02T06:14:00Z</dcterms:created>
  <dcterms:modified xsi:type="dcterms:W3CDTF">2021-09-30T10:09:00Z</dcterms:modified>
</cp:coreProperties>
</file>